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655"/>
      </w:tblGrid>
      <w:tr w:rsidR="003638C7" w:rsidTr="003638C7">
        <w:tc>
          <w:tcPr>
            <w:tcW w:w="5035" w:type="dxa"/>
          </w:tcPr>
          <w:p w:rsidR="00F04921" w:rsidRDefault="0063257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69820" cy="8346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iad.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308" cy="85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F04921" w:rsidRPr="003638C7" w:rsidRDefault="00F04921" w:rsidP="00F04921">
            <w:pPr>
              <w:jc w:val="right"/>
            </w:pPr>
            <w:r w:rsidRPr="003638C7">
              <w:t>Claims &amp; Management</w:t>
            </w:r>
          </w:p>
          <w:p w:rsidR="00F04921" w:rsidRPr="003638C7" w:rsidRDefault="00F04921" w:rsidP="00F04921">
            <w:pPr>
              <w:jc w:val="right"/>
            </w:pPr>
            <w:r w:rsidRPr="003638C7">
              <w:t>Brokerage-E Systems</w:t>
            </w:r>
          </w:p>
          <w:p w:rsidR="00F04921" w:rsidRPr="003638C7" w:rsidRDefault="00863333" w:rsidP="00F04921">
            <w:pPr>
              <w:jc w:val="right"/>
            </w:pPr>
            <w:r>
              <w:t>400</w:t>
            </w:r>
            <w:r w:rsidR="00F04921" w:rsidRPr="003638C7">
              <w:t xml:space="preserve"> Jordan Road </w:t>
            </w:r>
          </w:p>
          <w:p w:rsidR="00F04921" w:rsidRPr="003638C7" w:rsidRDefault="00F04921" w:rsidP="00F04921">
            <w:pPr>
              <w:jc w:val="right"/>
            </w:pPr>
            <w:r w:rsidRPr="003638C7">
              <w:t>Troy, New York 12180</w:t>
            </w:r>
          </w:p>
          <w:p w:rsidR="00F04921" w:rsidRPr="003638C7" w:rsidRDefault="00F04921" w:rsidP="003638C7">
            <w:pPr>
              <w:jc w:val="right"/>
              <w:rPr>
                <w:sz w:val="24"/>
                <w:szCs w:val="24"/>
              </w:rPr>
            </w:pPr>
            <w:r w:rsidRPr="003638C7">
              <w:t>Tel: 1-800-337-7419</w:t>
            </w:r>
            <w:r w:rsidRPr="001669DC">
              <w:rPr>
                <w:sz w:val="24"/>
                <w:szCs w:val="24"/>
              </w:rPr>
              <w:t xml:space="preserve"> </w:t>
            </w:r>
          </w:p>
        </w:tc>
      </w:tr>
    </w:tbl>
    <w:p w:rsidR="00A62F2A" w:rsidRDefault="00A62F2A" w:rsidP="000D297F">
      <w:pPr>
        <w:spacing w:after="0"/>
        <w:jc w:val="both"/>
        <w:rPr>
          <w:b/>
          <w:bCs/>
          <w:u w:val="single"/>
        </w:rPr>
      </w:pPr>
    </w:p>
    <w:p w:rsidR="00ED79D5" w:rsidRPr="000A6C81" w:rsidRDefault="00ED79D5" w:rsidP="000A6C81">
      <w:pPr>
        <w:spacing w:after="0"/>
        <w:ind w:left="493"/>
        <w:jc w:val="both"/>
        <w:rPr>
          <w:bCs/>
        </w:rPr>
      </w:pPr>
    </w:p>
    <w:p w:rsidR="00506F75" w:rsidRPr="00506F75" w:rsidRDefault="00506F75" w:rsidP="00506F75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Onondaga </w:t>
      </w:r>
      <w:r w:rsidRPr="00506F75">
        <w:rPr>
          <w:b/>
          <w:bCs/>
          <w:sz w:val="28"/>
          <w:szCs w:val="28"/>
          <w:u w:val="single"/>
        </w:rPr>
        <w:t>County Client Service Instructions</w:t>
      </w:r>
      <w:r w:rsidR="008A0FF2">
        <w:rPr>
          <w:b/>
          <w:bCs/>
          <w:sz w:val="28"/>
          <w:szCs w:val="28"/>
          <w:u w:val="single"/>
        </w:rPr>
        <w:t xml:space="preserve"> &amp; Contact Information</w:t>
      </w:r>
    </w:p>
    <w:p w:rsidR="00506F75" w:rsidRPr="00506F75" w:rsidRDefault="00506F75" w:rsidP="00506F75">
      <w:pPr>
        <w:spacing w:after="0"/>
        <w:jc w:val="center"/>
        <w:rPr>
          <w:b/>
          <w:bCs/>
          <w:sz w:val="28"/>
          <w:szCs w:val="28"/>
        </w:rPr>
      </w:pPr>
    </w:p>
    <w:p w:rsidR="00506F75" w:rsidRDefault="00506F75" w:rsidP="00506F75">
      <w:pPr>
        <w:spacing w:after="0"/>
        <w:jc w:val="both"/>
        <w:rPr>
          <w:bCs/>
        </w:rPr>
      </w:pPr>
      <w:r w:rsidRPr="00506F75">
        <w:rPr>
          <w:bCs/>
        </w:rPr>
        <w:t xml:space="preserve">The attached Client Service Plan (CSP) is a compilation of information and requirements agreed to between </w:t>
      </w:r>
      <w:r>
        <w:rPr>
          <w:bCs/>
        </w:rPr>
        <w:t>Onondaga</w:t>
      </w:r>
      <w:r w:rsidRPr="00506F75">
        <w:rPr>
          <w:bCs/>
        </w:rPr>
        <w:t xml:space="preserve"> County &amp; Triad Group. It is designed as a reference for the Client and Triad for claims handling guidelines. </w:t>
      </w:r>
    </w:p>
    <w:p w:rsidR="003B4374" w:rsidRDefault="003B4374" w:rsidP="00506F75">
      <w:pPr>
        <w:spacing w:after="0"/>
        <w:jc w:val="both"/>
        <w:rPr>
          <w:bCs/>
        </w:rPr>
      </w:pPr>
    </w:p>
    <w:p w:rsidR="003B4374" w:rsidRDefault="003B4374" w:rsidP="00506F75">
      <w:pPr>
        <w:spacing w:after="0"/>
        <w:jc w:val="both"/>
        <w:rPr>
          <w:b/>
          <w:bCs/>
          <w:u w:val="single"/>
        </w:rPr>
      </w:pPr>
      <w:r w:rsidRPr="003B4374">
        <w:rPr>
          <w:b/>
          <w:bCs/>
          <w:u w:val="single"/>
        </w:rPr>
        <w:t>Claim Transition</w:t>
      </w:r>
    </w:p>
    <w:p w:rsidR="003B4374" w:rsidRPr="003B4374" w:rsidRDefault="003B4374" w:rsidP="00506F75">
      <w:pPr>
        <w:spacing w:after="0"/>
        <w:jc w:val="both"/>
        <w:rPr>
          <w:b/>
          <w:bCs/>
          <w:u w:val="single"/>
        </w:rPr>
      </w:pPr>
      <w:r w:rsidRPr="003B4374">
        <w:rPr>
          <w:rFonts w:ascii="Calibri" w:hAnsi="Calibri" w:cs="Calibri"/>
        </w:rPr>
        <w:t>Employees with existing workers’ compensation claims and all related claim, medical treatment, billing and time restoral concerns, will see their claim automatically transition from UMR to Triad.</w:t>
      </w:r>
      <w:r>
        <w:rPr>
          <w:rFonts w:ascii="Calibri" w:hAnsi="Calibri" w:cs="Calibri"/>
        </w:rPr>
        <w:t xml:space="preserve"> Triad Group is responsible for making this transition for Onondaga County.</w:t>
      </w:r>
    </w:p>
    <w:p w:rsidR="00506F75" w:rsidRPr="00506F75" w:rsidRDefault="00506F75" w:rsidP="00506F75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Phone Call Responsiveness</w:t>
      </w:r>
    </w:p>
    <w:p w:rsidR="00506F75" w:rsidRPr="00506F75" w:rsidRDefault="00506F75" w:rsidP="00506F75">
      <w:pPr>
        <w:spacing w:after="0"/>
        <w:jc w:val="both"/>
        <w:rPr>
          <w:bCs/>
        </w:rPr>
      </w:pPr>
      <w:r w:rsidRPr="00506F75">
        <w:rPr>
          <w:bCs/>
        </w:rPr>
        <w:t xml:space="preserve">The prompt return of all calls is essential. Calls from an injured worker or Client personnel must be returned the same business day or within 24hrs. </w:t>
      </w:r>
    </w:p>
    <w:p w:rsidR="00DF36EE" w:rsidRPr="00DF36EE" w:rsidRDefault="00DF36EE" w:rsidP="00DF36EE">
      <w:pPr>
        <w:spacing w:after="0"/>
        <w:jc w:val="both"/>
        <w:rPr>
          <w:bCs/>
        </w:rPr>
      </w:pPr>
      <w:r w:rsidRPr="00DF36EE">
        <w:rPr>
          <w:bCs/>
        </w:rPr>
        <w:t xml:space="preserve">    </w:t>
      </w:r>
    </w:p>
    <w:p w:rsidR="00506F75" w:rsidRDefault="00506F75" w:rsidP="00506F75">
      <w:pPr>
        <w:spacing w:after="0"/>
        <w:jc w:val="both"/>
        <w:rPr>
          <w:bCs/>
        </w:rPr>
      </w:pPr>
      <w:r w:rsidRPr="00506F75">
        <w:rPr>
          <w:b/>
          <w:bCs/>
          <w:u w:val="single"/>
        </w:rPr>
        <w:t>Communication</w:t>
      </w:r>
      <w:r w:rsidRPr="00506F75">
        <w:rPr>
          <w:bCs/>
        </w:rPr>
        <w:t>- preferred method is e-mail and phone depending on the circumstances.</w:t>
      </w:r>
    </w:p>
    <w:p w:rsidR="001E5565" w:rsidRPr="00506F75" w:rsidRDefault="001E5565" w:rsidP="00506F75">
      <w:pPr>
        <w:spacing w:after="0"/>
        <w:jc w:val="both"/>
        <w:rPr>
          <w:bCs/>
        </w:rPr>
      </w:pPr>
    </w:p>
    <w:p w:rsidR="00506F75" w:rsidRDefault="00506F75" w:rsidP="00506F75">
      <w:pPr>
        <w:spacing w:after="0"/>
        <w:jc w:val="both"/>
        <w:rPr>
          <w:bCs/>
        </w:rPr>
      </w:pPr>
      <w:r w:rsidRPr="00506F75">
        <w:rPr>
          <w:b/>
          <w:bCs/>
          <w:u w:val="single"/>
        </w:rPr>
        <w:t>Claim Reporting-</w:t>
      </w:r>
      <w:r w:rsidR="001E5565">
        <w:rPr>
          <w:bCs/>
        </w:rPr>
        <w:t xml:space="preserve"> Departments</w:t>
      </w:r>
      <w:r w:rsidRPr="00506F75">
        <w:rPr>
          <w:bCs/>
        </w:rPr>
        <w:t xml:space="preserve"> will scan and </w:t>
      </w:r>
      <w:r w:rsidR="001E5565">
        <w:rPr>
          <w:bCs/>
        </w:rPr>
        <w:t>e-mail all new claims to Joanne</w:t>
      </w:r>
      <w:r w:rsidR="005B4094">
        <w:rPr>
          <w:bCs/>
        </w:rPr>
        <w:t xml:space="preserve"> Satter (</w:t>
      </w:r>
      <w:hyperlink r:id="rId9" w:history="1">
        <w:r w:rsidR="005B4094" w:rsidRPr="00CC5F2C">
          <w:rPr>
            <w:rStyle w:val="Hyperlink"/>
            <w:bCs/>
          </w:rPr>
          <w:t>jsatter@triadgate.com</w:t>
        </w:r>
      </w:hyperlink>
      <w:r w:rsidR="005B4094">
        <w:rPr>
          <w:bCs/>
        </w:rPr>
        <w:t>)</w:t>
      </w:r>
      <w:r w:rsidR="001E5565">
        <w:rPr>
          <w:bCs/>
        </w:rPr>
        <w:t>.</w:t>
      </w:r>
    </w:p>
    <w:p w:rsidR="001E5565" w:rsidRPr="00506F75" w:rsidRDefault="001E5565" w:rsidP="00506F75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Cs/>
        </w:rPr>
      </w:pPr>
      <w:r w:rsidRPr="00506F75">
        <w:rPr>
          <w:b/>
          <w:bCs/>
          <w:u w:val="single"/>
        </w:rPr>
        <w:t xml:space="preserve">Claims Closure- </w:t>
      </w:r>
      <w:r w:rsidRPr="00506F75">
        <w:rPr>
          <w:bCs/>
        </w:rPr>
        <w:t>Triad is to conduct reviews of all open Workers’ Compensation indemnity files and promptly close all files as permitted by NY State WCB Guidelines.</w:t>
      </w: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Initial Three Point Contact</w:t>
      </w:r>
    </w:p>
    <w:p w:rsidR="00506F75" w:rsidRPr="00506F75" w:rsidRDefault="00506F75" w:rsidP="00506F75">
      <w:pPr>
        <w:spacing w:after="0"/>
        <w:jc w:val="both"/>
        <w:rPr>
          <w:bCs/>
        </w:rPr>
      </w:pPr>
      <w:r w:rsidRPr="00506F75">
        <w:rPr>
          <w:bCs/>
        </w:rPr>
        <w:t>Triad shall ensure a thorough claim review and contact will be completed on each new claim (Incident Only, Medical Only &amp; Lost Time) or that reasonable attempts to complete the necessary contacts are evidenced and documented in each file within 24-48 hours of receipt of such claim. Unsuccessful attempts to contact the parties by phone shall be followed by a letter to that party advising that the adjuster must speak to the party. Efforts of attempt to contact all three parties must be included in the claim file notes.</w:t>
      </w:r>
    </w:p>
    <w:p w:rsidR="00506F75" w:rsidRPr="00506F75" w:rsidRDefault="00506F75" w:rsidP="00506F75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Medical Case Management</w:t>
      </w:r>
    </w:p>
    <w:p w:rsidR="00506F75" w:rsidRPr="00506F75" w:rsidRDefault="00506F75" w:rsidP="00506F75">
      <w:pPr>
        <w:spacing w:after="0"/>
        <w:jc w:val="both"/>
        <w:rPr>
          <w:bCs/>
        </w:rPr>
      </w:pPr>
      <w:r w:rsidRPr="00506F75">
        <w:rPr>
          <w:bCs/>
        </w:rPr>
        <w:t>Cases involving the following loss factors are to be reviewed by an Early Intervention Nurse (in-house) for telephonic medical case management: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involving lost time.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involving the back, neck, head, shoulder, knee or multiple body parts.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Stress claims.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lastRenderedPageBreak/>
        <w:t>Occupational disease claims.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Medical Only cases that have reached $3,500 in paid medical expenses.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where the claimant has multiple (more than two) prior injuries.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where a Schedule Loss of Use Opinion has been received.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where a surgery request has been made.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where an MRI of the back, neck, shoulder, knee or hip has been made.</w:t>
      </w:r>
    </w:p>
    <w:p w:rsidR="00506F75" w:rsidRPr="00506F75" w:rsidRDefault="00506F75" w:rsidP="00014A31">
      <w:pPr>
        <w:numPr>
          <w:ilvl w:val="0"/>
          <w:numId w:val="1"/>
        </w:numPr>
        <w:spacing w:after="0"/>
        <w:jc w:val="both"/>
        <w:rPr>
          <w:bCs/>
        </w:rPr>
      </w:pPr>
      <w:r w:rsidRPr="00506F75">
        <w:rPr>
          <w:bCs/>
        </w:rPr>
        <w:t>Cases where we are trying to obtain a RTW release.</w:t>
      </w:r>
    </w:p>
    <w:p w:rsidR="00FC1651" w:rsidRDefault="00FC1651" w:rsidP="00FC1651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Return to Work Programs</w:t>
      </w:r>
    </w:p>
    <w:p w:rsidR="00506F75" w:rsidRPr="00506F75" w:rsidRDefault="00506F75" w:rsidP="00506F75">
      <w:pPr>
        <w:spacing w:after="0"/>
        <w:jc w:val="both"/>
        <w:rPr>
          <w:bCs/>
        </w:rPr>
      </w:pPr>
      <w:r w:rsidRPr="00506F75">
        <w:rPr>
          <w:bCs/>
        </w:rPr>
        <w:t>Triad adjusters and Early Intervention Nurses (in-house) are expected to proactively work with treating physicians to determine what employees can</w:t>
      </w:r>
      <w:r w:rsidRPr="00506F75">
        <w:rPr>
          <w:b/>
          <w:bCs/>
        </w:rPr>
        <w:t xml:space="preserve"> </w:t>
      </w:r>
      <w:r w:rsidRPr="00506F75">
        <w:rPr>
          <w:bCs/>
        </w:rPr>
        <w:t xml:space="preserve">do, as well as to obtain objective work restrictions and educate the treating physicians about the </w:t>
      </w:r>
      <w:r>
        <w:rPr>
          <w:bCs/>
        </w:rPr>
        <w:t>Onondaga</w:t>
      </w:r>
      <w:r w:rsidRPr="00506F75">
        <w:rPr>
          <w:bCs/>
        </w:rPr>
        <w:t>’s return to work programs.</w:t>
      </w:r>
    </w:p>
    <w:p w:rsidR="00F42D65" w:rsidRDefault="00F42D65" w:rsidP="00506F75">
      <w:pPr>
        <w:spacing w:after="0"/>
        <w:jc w:val="both"/>
        <w:rPr>
          <w:b/>
          <w:bCs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Triad Contacts</w:t>
      </w:r>
    </w:p>
    <w:p w:rsidR="00506F75" w:rsidRDefault="00ED7D43" w:rsidP="00506F75">
      <w:pPr>
        <w:spacing w:after="0"/>
        <w:jc w:val="both"/>
        <w:rPr>
          <w:bCs/>
        </w:rPr>
      </w:pPr>
      <w:r>
        <w:rPr>
          <w:bCs/>
        </w:rPr>
        <w:t>Joanne Satter- On site Adjuster</w:t>
      </w:r>
      <w:r w:rsidR="004025AF">
        <w:rPr>
          <w:bCs/>
        </w:rPr>
        <w:t xml:space="preserve"> @ JH Mulroy Civic Center</w:t>
      </w:r>
    </w:p>
    <w:p w:rsidR="00ED7D43" w:rsidRDefault="00ED7D43" w:rsidP="00506F75">
      <w:pPr>
        <w:spacing w:after="0"/>
        <w:jc w:val="both"/>
        <w:rPr>
          <w:rStyle w:val="Hyperlink"/>
          <w:bCs/>
        </w:rPr>
      </w:pPr>
      <w:r>
        <w:rPr>
          <w:bCs/>
        </w:rPr>
        <w:t xml:space="preserve">E-mail: </w:t>
      </w:r>
      <w:hyperlink r:id="rId10" w:history="1">
        <w:r w:rsidRPr="000956F9">
          <w:rPr>
            <w:rStyle w:val="Hyperlink"/>
            <w:bCs/>
          </w:rPr>
          <w:t>jsatter@triadgate.com</w:t>
        </w:r>
      </w:hyperlink>
    </w:p>
    <w:p w:rsidR="00185C30" w:rsidRDefault="00185C30" w:rsidP="00506F75">
      <w:pPr>
        <w:spacing w:after="0"/>
        <w:jc w:val="both"/>
        <w:rPr>
          <w:rStyle w:val="Hyperlink"/>
          <w:bCs/>
        </w:rPr>
      </w:pPr>
      <w:r>
        <w:rPr>
          <w:rStyle w:val="Hyperlink"/>
          <w:bCs/>
        </w:rPr>
        <w:t>Ph#: 800-337-7419 x 329</w:t>
      </w:r>
    </w:p>
    <w:p w:rsidR="008B7F55" w:rsidRDefault="008B7F55" w:rsidP="00ED7D43">
      <w:pPr>
        <w:spacing w:after="0"/>
        <w:jc w:val="both"/>
        <w:rPr>
          <w:bCs/>
        </w:rPr>
      </w:pPr>
    </w:p>
    <w:p w:rsidR="00A421F3" w:rsidRDefault="00A421F3" w:rsidP="00ED7D43">
      <w:pPr>
        <w:spacing w:after="0"/>
        <w:jc w:val="both"/>
        <w:rPr>
          <w:bCs/>
        </w:rPr>
      </w:pPr>
      <w:r>
        <w:rPr>
          <w:bCs/>
        </w:rPr>
        <w:t>Mark Kanoza, Team Leader</w:t>
      </w:r>
    </w:p>
    <w:p w:rsidR="00A421F3" w:rsidRDefault="00A421F3" w:rsidP="00ED7D43">
      <w:pPr>
        <w:spacing w:after="0"/>
        <w:jc w:val="both"/>
        <w:rPr>
          <w:bCs/>
        </w:rPr>
      </w:pPr>
      <w:r>
        <w:rPr>
          <w:bCs/>
        </w:rPr>
        <w:t xml:space="preserve">E-mail: </w:t>
      </w:r>
      <w:hyperlink r:id="rId11" w:history="1">
        <w:r w:rsidRPr="00B53E88">
          <w:rPr>
            <w:rStyle w:val="Hyperlink"/>
            <w:bCs/>
          </w:rPr>
          <w:t>mkanoza@triadgate.com</w:t>
        </w:r>
      </w:hyperlink>
    </w:p>
    <w:p w:rsidR="00A421F3" w:rsidRDefault="00A421F3" w:rsidP="00ED7D43">
      <w:pPr>
        <w:spacing w:after="0"/>
        <w:jc w:val="both"/>
        <w:rPr>
          <w:bCs/>
        </w:rPr>
      </w:pPr>
      <w:r>
        <w:rPr>
          <w:bCs/>
        </w:rPr>
        <w:t>Ph#: 800-337-7419 x 309</w:t>
      </w:r>
    </w:p>
    <w:p w:rsidR="00A421F3" w:rsidRDefault="00A421F3" w:rsidP="00ED7D43">
      <w:pPr>
        <w:spacing w:after="0"/>
        <w:jc w:val="both"/>
        <w:rPr>
          <w:bCs/>
        </w:rPr>
      </w:pPr>
    </w:p>
    <w:p w:rsidR="00A421F3" w:rsidRPr="00A421F3" w:rsidRDefault="00A421F3" w:rsidP="00A421F3">
      <w:pPr>
        <w:spacing w:after="0"/>
        <w:jc w:val="both"/>
        <w:rPr>
          <w:bCs/>
        </w:rPr>
      </w:pPr>
      <w:r w:rsidRPr="00A421F3">
        <w:rPr>
          <w:bCs/>
        </w:rPr>
        <w:t>Kelly Wright, Claim Manager</w:t>
      </w:r>
    </w:p>
    <w:p w:rsidR="00A421F3" w:rsidRPr="00A421F3" w:rsidRDefault="00A421F3" w:rsidP="00A421F3">
      <w:pPr>
        <w:spacing w:after="0"/>
        <w:jc w:val="both"/>
        <w:rPr>
          <w:bCs/>
        </w:rPr>
      </w:pPr>
      <w:r w:rsidRPr="00A421F3">
        <w:rPr>
          <w:bCs/>
        </w:rPr>
        <w:t xml:space="preserve">E-mail: </w:t>
      </w:r>
      <w:hyperlink r:id="rId12" w:history="1">
        <w:r w:rsidRPr="00A421F3">
          <w:rPr>
            <w:rStyle w:val="Hyperlink"/>
            <w:bCs/>
          </w:rPr>
          <w:t>kwright@triadgate.com</w:t>
        </w:r>
      </w:hyperlink>
    </w:p>
    <w:p w:rsidR="00A421F3" w:rsidRPr="00A421F3" w:rsidRDefault="00A421F3" w:rsidP="00A421F3">
      <w:pPr>
        <w:spacing w:after="0"/>
        <w:jc w:val="both"/>
        <w:rPr>
          <w:bCs/>
        </w:rPr>
      </w:pPr>
      <w:r w:rsidRPr="00A421F3">
        <w:rPr>
          <w:bCs/>
        </w:rPr>
        <w:t>Ph#: 800-337-7419 x 301</w:t>
      </w:r>
    </w:p>
    <w:p w:rsidR="00A421F3" w:rsidRPr="00A421F3" w:rsidRDefault="00A421F3" w:rsidP="00A421F3">
      <w:pPr>
        <w:spacing w:after="0"/>
        <w:jc w:val="both"/>
        <w:rPr>
          <w:bCs/>
        </w:rPr>
      </w:pPr>
    </w:p>
    <w:p w:rsidR="00506F75" w:rsidRPr="00506F75" w:rsidRDefault="00506F75" w:rsidP="00506F75">
      <w:pPr>
        <w:spacing w:after="0"/>
        <w:jc w:val="both"/>
        <w:rPr>
          <w:b/>
          <w:bCs/>
          <w:u w:val="single"/>
        </w:rPr>
      </w:pPr>
      <w:r w:rsidRPr="00506F75">
        <w:rPr>
          <w:b/>
          <w:bCs/>
          <w:u w:val="single"/>
        </w:rPr>
        <w:t>County Contacts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Mark Stanczyk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Director of Risk Management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Phone 315-435-3716  Fax 315-435-2869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e-Mail </w:t>
      </w:r>
      <w:hyperlink r:id="rId13" w:history="1">
        <w:r w:rsidRPr="00ED7D43">
          <w:rPr>
            <w:rStyle w:val="Hyperlink"/>
            <w:bCs/>
          </w:rPr>
          <w:t>markstanczyk@ongov.net</w:t>
        </w:r>
      </w:hyperlink>
      <w:r w:rsidRPr="00ED7D43">
        <w:rPr>
          <w:bCs/>
        </w:rPr>
        <w:t xml:space="preserve">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>Mulroy Civic Center, 15</w:t>
      </w:r>
      <w:r w:rsidRPr="00ED7D43">
        <w:rPr>
          <w:bCs/>
          <w:vertAlign w:val="superscript"/>
        </w:rPr>
        <w:t>th</w:t>
      </w:r>
      <w:r w:rsidRPr="00ED7D43">
        <w:rPr>
          <w:bCs/>
        </w:rPr>
        <w:t xml:space="preserve"> Floor </w:t>
      </w:r>
    </w:p>
    <w:p w:rsidR="00A421F3" w:rsidRDefault="00A421F3" w:rsidP="00ED7D43">
      <w:pPr>
        <w:spacing w:after="0"/>
        <w:jc w:val="both"/>
        <w:rPr>
          <w:bCs/>
        </w:rPr>
      </w:pPr>
      <w:r>
        <w:rPr>
          <w:bCs/>
        </w:rPr>
        <w:t>421 Montgomery St.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Syracuse,NY 13202 </w:t>
      </w:r>
    </w:p>
    <w:p w:rsid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 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Robert J. Bratek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Director of Loss Control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Onondaga County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15 th Floor John H. Mulroy Civic Center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421 Montgomery Street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Syracuse, NY 13202 </w:t>
      </w:r>
    </w:p>
    <w:p w:rsidR="00ED7D43" w:rsidRPr="00ED7D43" w:rsidRDefault="00ED7D43" w:rsidP="00ED7D43">
      <w:pPr>
        <w:spacing w:after="0"/>
        <w:jc w:val="both"/>
        <w:rPr>
          <w:bCs/>
        </w:rPr>
      </w:pPr>
      <w:r w:rsidRPr="00ED7D43">
        <w:rPr>
          <w:bCs/>
        </w:rPr>
        <w:t xml:space="preserve">(315) 435-2856 </w:t>
      </w:r>
    </w:p>
    <w:p w:rsidR="00ED7D43" w:rsidRDefault="007B199D" w:rsidP="00ED7D43">
      <w:pPr>
        <w:spacing w:after="0"/>
        <w:jc w:val="both"/>
        <w:rPr>
          <w:bCs/>
        </w:rPr>
      </w:pPr>
      <w:hyperlink r:id="rId14" w:history="1">
        <w:r w:rsidR="00ED7D43" w:rsidRPr="00ED7D43">
          <w:rPr>
            <w:rStyle w:val="Hyperlink"/>
            <w:bCs/>
          </w:rPr>
          <w:t>robertbratek@ongov.net</w:t>
        </w:r>
      </w:hyperlink>
      <w:r w:rsidR="00ED7D43" w:rsidRPr="00ED7D43">
        <w:rPr>
          <w:bCs/>
        </w:rPr>
        <w:t xml:space="preserve"> </w:t>
      </w:r>
    </w:p>
    <w:p w:rsidR="00046B4E" w:rsidRDefault="00046B4E" w:rsidP="00046B4E">
      <w:pPr>
        <w:spacing w:after="0"/>
        <w:rPr>
          <w:bCs/>
        </w:rPr>
      </w:pPr>
    </w:p>
    <w:p w:rsidR="00FC1651" w:rsidRDefault="00FC1651" w:rsidP="00ED7D43">
      <w:pPr>
        <w:spacing w:after="0"/>
        <w:jc w:val="both"/>
        <w:rPr>
          <w:bCs/>
        </w:rPr>
      </w:pPr>
      <w:r>
        <w:rPr>
          <w:bCs/>
        </w:rPr>
        <w:t>N</w:t>
      </w:r>
      <w:r w:rsidR="00CE38B3">
        <w:rPr>
          <w:bCs/>
        </w:rPr>
        <w:t xml:space="preserve">urse </w:t>
      </w:r>
      <w:r>
        <w:rPr>
          <w:bCs/>
        </w:rPr>
        <w:t>C</w:t>
      </w:r>
      <w:r w:rsidR="00CE38B3">
        <w:rPr>
          <w:bCs/>
        </w:rPr>
        <w:t xml:space="preserve">ase </w:t>
      </w:r>
      <w:r>
        <w:rPr>
          <w:bCs/>
        </w:rPr>
        <w:t>M</w:t>
      </w:r>
      <w:r w:rsidR="00CE38B3">
        <w:rPr>
          <w:bCs/>
        </w:rPr>
        <w:t>anagers</w:t>
      </w:r>
    </w:p>
    <w:p w:rsidR="00FC1651" w:rsidRDefault="007B199D" w:rsidP="00ED7D43">
      <w:pPr>
        <w:spacing w:after="0"/>
        <w:jc w:val="both"/>
        <w:rPr>
          <w:bCs/>
        </w:rPr>
      </w:pPr>
      <w:hyperlink r:id="rId15" w:history="1">
        <w:r w:rsidR="00FC1651" w:rsidRPr="00B53E88">
          <w:rPr>
            <w:rStyle w:val="Hyperlink"/>
            <w:bCs/>
          </w:rPr>
          <w:t>sharon.med315@gmail.com</w:t>
        </w:r>
      </w:hyperlink>
    </w:p>
    <w:p w:rsidR="00FC1651" w:rsidRDefault="00FC1651" w:rsidP="00ED7D43">
      <w:pPr>
        <w:spacing w:after="0"/>
        <w:jc w:val="both"/>
        <w:rPr>
          <w:bCs/>
        </w:rPr>
      </w:pPr>
      <w:r>
        <w:rPr>
          <w:bCs/>
        </w:rPr>
        <w:t xml:space="preserve">Debbie Rudy- </w:t>
      </w:r>
      <w:hyperlink r:id="rId16" w:history="1">
        <w:r w:rsidR="00CE38B3" w:rsidRPr="00CC5F2C">
          <w:rPr>
            <w:rStyle w:val="Hyperlink"/>
            <w:bCs/>
          </w:rPr>
          <w:t>drudy@acm.solutions</w:t>
        </w:r>
      </w:hyperlink>
    </w:p>
    <w:sectPr w:rsidR="00FC1651" w:rsidSect="00A62F2A">
      <w:footerReference w:type="default" r:id="rId17"/>
      <w:pgSz w:w="12240" w:h="15840"/>
      <w:pgMar w:top="1440" w:right="1440" w:bottom="1440" w:left="1440" w:header="0" w:footer="137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DC" w:rsidRDefault="006A53DC">
      <w:pPr>
        <w:spacing w:after="0" w:line="240" w:lineRule="auto"/>
      </w:pPr>
      <w:r>
        <w:separator/>
      </w:r>
    </w:p>
  </w:endnote>
  <w:endnote w:type="continuationSeparator" w:id="0">
    <w:p w:rsidR="006A53DC" w:rsidRDefault="006A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A8" w:rsidRDefault="00A148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0A30BC" wp14:editId="61FC7935">
              <wp:simplePos x="0" y="0"/>
              <wp:positionH relativeFrom="page">
                <wp:posOffset>7154545</wp:posOffset>
              </wp:positionH>
              <wp:positionV relativeFrom="page">
                <wp:posOffset>9391650</wp:posOffset>
              </wp:positionV>
              <wp:extent cx="193040" cy="207010"/>
              <wp:effectExtent l="127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FA8" w:rsidRDefault="00A14878">
                          <w:pPr>
                            <w:spacing w:before="52"/>
                            <w:ind w:left="10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99D">
                            <w:rPr>
                              <w:noProof/>
                              <w:w w:val="10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A30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3.35pt;margin-top:739.5pt;width:15.2pt;height:1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v9qg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" filled="f" stroked="f">
              <v:textbox inset="0,0,0,0">
                <w:txbxContent>
                  <w:p w:rsidR="00890FA8" w:rsidRDefault="00A14878">
                    <w:pPr>
                      <w:spacing w:before="52"/>
                      <w:ind w:left="100"/>
                    </w:pPr>
                    <w:r>
                      <w:fldChar w:fldCharType="begin"/>
                    </w:r>
                    <w:r>
                      <w:rPr>
                        <w:w w:val="10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99D">
                      <w:rPr>
                        <w:noProof/>
                        <w:w w:val="10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DC" w:rsidRDefault="006A53DC">
      <w:pPr>
        <w:spacing w:after="0" w:line="240" w:lineRule="auto"/>
      </w:pPr>
      <w:r>
        <w:separator/>
      </w:r>
    </w:p>
  </w:footnote>
  <w:footnote w:type="continuationSeparator" w:id="0">
    <w:p w:rsidR="006A53DC" w:rsidRDefault="006A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C0B8A"/>
    <w:multiLevelType w:val="hybridMultilevel"/>
    <w:tmpl w:val="BB4E3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54387"/>
    <w:multiLevelType w:val="hybridMultilevel"/>
    <w:tmpl w:val="CD7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A0145"/>
    <w:multiLevelType w:val="hybridMultilevel"/>
    <w:tmpl w:val="DC7E6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D"/>
    <w:rsid w:val="00010F1B"/>
    <w:rsid w:val="00014A31"/>
    <w:rsid w:val="00046B4E"/>
    <w:rsid w:val="00055C68"/>
    <w:rsid w:val="00057908"/>
    <w:rsid w:val="000638EA"/>
    <w:rsid w:val="0006476B"/>
    <w:rsid w:val="00083B32"/>
    <w:rsid w:val="000913AF"/>
    <w:rsid w:val="000A6C81"/>
    <w:rsid w:val="000D297F"/>
    <w:rsid w:val="000F021B"/>
    <w:rsid w:val="0012673D"/>
    <w:rsid w:val="00143858"/>
    <w:rsid w:val="00143E06"/>
    <w:rsid w:val="00151E60"/>
    <w:rsid w:val="00153762"/>
    <w:rsid w:val="00154915"/>
    <w:rsid w:val="0015550A"/>
    <w:rsid w:val="00161D2C"/>
    <w:rsid w:val="001643B9"/>
    <w:rsid w:val="0017060B"/>
    <w:rsid w:val="00181244"/>
    <w:rsid w:val="00185C30"/>
    <w:rsid w:val="001905AC"/>
    <w:rsid w:val="001B3667"/>
    <w:rsid w:val="001B7FCF"/>
    <w:rsid w:val="001E5565"/>
    <w:rsid w:val="00216E22"/>
    <w:rsid w:val="0022361E"/>
    <w:rsid w:val="0023008E"/>
    <w:rsid w:val="00285843"/>
    <w:rsid w:val="00297788"/>
    <w:rsid w:val="002A0C96"/>
    <w:rsid w:val="002D61CC"/>
    <w:rsid w:val="002D7DC3"/>
    <w:rsid w:val="003131DA"/>
    <w:rsid w:val="00317321"/>
    <w:rsid w:val="00321E8A"/>
    <w:rsid w:val="00332477"/>
    <w:rsid w:val="0034539B"/>
    <w:rsid w:val="003638C7"/>
    <w:rsid w:val="00363F0C"/>
    <w:rsid w:val="0037177F"/>
    <w:rsid w:val="00394A63"/>
    <w:rsid w:val="003A1F58"/>
    <w:rsid w:val="003A7DF6"/>
    <w:rsid w:val="003B4374"/>
    <w:rsid w:val="003C0ED7"/>
    <w:rsid w:val="003E35A5"/>
    <w:rsid w:val="003E45B3"/>
    <w:rsid w:val="004025AF"/>
    <w:rsid w:val="0040677C"/>
    <w:rsid w:val="004359A1"/>
    <w:rsid w:val="004400FF"/>
    <w:rsid w:val="00463173"/>
    <w:rsid w:val="00480B62"/>
    <w:rsid w:val="00492336"/>
    <w:rsid w:val="0049652E"/>
    <w:rsid w:val="004B2663"/>
    <w:rsid w:val="004B3009"/>
    <w:rsid w:val="004F5905"/>
    <w:rsid w:val="00506F75"/>
    <w:rsid w:val="00510899"/>
    <w:rsid w:val="00514CAC"/>
    <w:rsid w:val="00522182"/>
    <w:rsid w:val="00524D17"/>
    <w:rsid w:val="00527AD2"/>
    <w:rsid w:val="00542A29"/>
    <w:rsid w:val="00544D9B"/>
    <w:rsid w:val="00545888"/>
    <w:rsid w:val="0054633D"/>
    <w:rsid w:val="005721DA"/>
    <w:rsid w:val="00583809"/>
    <w:rsid w:val="00585252"/>
    <w:rsid w:val="0058695D"/>
    <w:rsid w:val="00590B01"/>
    <w:rsid w:val="005B4094"/>
    <w:rsid w:val="005C4CF9"/>
    <w:rsid w:val="0060551C"/>
    <w:rsid w:val="00605553"/>
    <w:rsid w:val="0061213C"/>
    <w:rsid w:val="00624D4A"/>
    <w:rsid w:val="0063194C"/>
    <w:rsid w:val="00632577"/>
    <w:rsid w:val="00653B1D"/>
    <w:rsid w:val="006810D3"/>
    <w:rsid w:val="0069093D"/>
    <w:rsid w:val="00691B5E"/>
    <w:rsid w:val="006A2850"/>
    <w:rsid w:val="006A53DC"/>
    <w:rsid w:val="006C5C57"/>
    <w:rsid w:val="006D05C9"/>
    <w:rsid w:val="006E502D"/>
    <w:rsid w:val="00723CB2"/>
    <w:rsid w:val="007339F0"/>
    <w:rsid w:val="007502F6"/>
    <w:rsid w:val="00753482"/>
    <w:rsid w:val="007808D0"/>
    <w:rsid w:val="00782D24"/>
    <w:rsid w:val="00785B80"/>
    <w:rsid w:val="007B199D"/>
    <w:rsid w:val="007C6B7A"/>
    <w:rsid w:val="007D6759"/>
    <w:rsid w:val="007E1F8C"/>
    <w:rsid w:val="007F09CE"/>
    <w:rsid w:val="00863333"/>
    <w:rsid w:val="00863872"/>
    <w:rsid w:val="008666F9"/>
    <w:rsid w:val="008A0FF2"/>
    <w:rsid w:val="008A6F3A"/>
    <w:rsid w:val="008B7F55"/>
    <w:rsid w:val="008E0F1B"/>
    <w:rsid w:val="00932C4C"/>
    <w:rsid w:val="00934DB6"/>
    <w:rsid w:val="009418F9"/>
    <w:rsid w:val="00964D6E"/>
    <w:rsid w:val="00995722"/>
    <w:rsid w:val="009A4201"/>
    <w:rsid w:val="009C346A"/>
    <w:rsid w:val="009C5408"/>
    <w:rsid w:val="009D68F9"/>
    <w:rsid w:val="009F2F6D"/>
    <w:rsid w:val="00A061D6"/>
    <w:rsid w:val="00A14878"/>
    <w:rsid w:val="00A421F3"/>
    <w:rsid w:val="00A44DBB"/>
    <w:rsid w:val="00A62F2A"/>
    <w:rsid w:val="00A71C5A"/>
    <w:rsid w:val="00A77A7C"/>
    <w:rsid w:val="00A975B8"/>
    <w:rsid w:val="00AC032D"/>
    <w:rsid w:val="00AC27E9"/>
    <w:rsid w:val="00AC79D0"/>
    <w:rsid w:val="00B16D91"/>
    <w:rsid w:val="00B442B5"/>
    <w:rsid w:val="00B445FD"/>
    <w:rsid w:val="00B672A2"/>
    <w:rsid w:val="00B67B46"/>
    <w:rsid w:val="00B8574C"/>
    <w:rsid w:val="00B8722E"/>
    <w:rsid w:val="00B92FBA"/>
    <w:rsid w:val="00BB0EEB"/>
    <w:rsid w:val="00C008AE"/>
    <w:rsid w:val="00C00E38"/>
    <w:rsid w:val="00C12C98"/>
    <w:rsid w:val="00C21753"/>
    <w:rsid w:val="00C3351C"/>
    <w:rsid w:val="00CE38B3"/>
    <w:rsid w:val="00D355A2"/>
    <w:rsid w:val="00D35615"/>
    <w:rsid w:val="00D46BE3"/>
    <w:rsid w:val="00D6460F"/>
    <w:rsid w:val="00D779DD"/>
    <w:rsid w:val="00D84E37"/>
    <w:rsid w:val="00DC68B9"/>
    <w:rsid w:val="00DE75C2"/>
    <w:rsid w:val="00DF36EE"/>
    <w:rsid w:val="00E20035"/>
    <w:rsid w:val="00E2116C"/>
    <w:rsid w:val="00E4177A"/>
    <w:rsid w:val="00E4187A"/>
    <w:rsid w:val="00E56C7C"/>
    <w:rsid w:val="00E63B92"/>
    <w:rsid w:val="00E670D0"/>
    <w:rsid w:val="00E71306"/>
    <w:rsid w:val="00E964D1"/>
    <w:rsid w:val="00ED79D5"/>
    <w:rsid w:val="00ED7D43"/>
    <w:rsid w:val="00ED7EA2"/>
    <w:rsid w:val="00EE2B5B"/>
    <w:rsid w:val="00F04921"/>
    <w:rsid w:val="00F2541C"/>
    <w:rsid w:val="00F42D65"/>
    <w:rsid w:val="00F811C8"/>
    <w:rsid w:val="00F87E1C"/>
    <w:rsid w:val="00FA55D2"/>
    <w:rsid w:val="00FC1651"/>
    <w:rsid w:val="00FC5C4A"/>
    <w:rsid w:val="00FD5D0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5466E-9452-483A-9B67-7A95035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9A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359A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8380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89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0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61D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D2C"/>
  </w:style>
  <w:style w:type="character" w:styleId="Strong">
    <w:name w:val="Strong"/>
    <w:basedOn w:val="DefaultParagraphFont"/>
    <w:uiPriority w:val="22"/>
    <w:qFormat/>
    <w:rsid w:val="00B67B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E71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061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063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6788">
                  <w:marLeft w:val="0"/>
                  <w:marRight w:val="0"/>
                  <w:marTop w:val="0"/>
                  <w:marBottom w:val="0"/>
                  <w:divBdr>
                    <w:top w:val="single" w:sz="48" w:space="0" w:color="C29B3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66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7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3278">
              <w:marLeft w:val="0"/>
              <w:marRight w:val="0"/>
              <w:marTop w:val="0"/>
              <w:marBottom w:val="0"/>
              <w:divBdr>
                <w:top w:val="dotted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0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7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3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0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1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22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3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3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33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9495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18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3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8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55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rkstanczyk@ongov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wright@triadgat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rudy@acm.solu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anoza@triadg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ron.med315@gmail.com" TargetMode="External"/><Relationship Id="rId10" Type="http://schemas.openxmlformats.org/officeDocument/2006/relationships/hyperlink" Target="mailto:jsatter@triadgat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atter@triadgate.com" TargetMode="External"/><Relationship Id="rId14" Type="http://schemas.openxmlformats.org/officeDocument/2006/relationships/hyperlink" Target="mailto:robertbratek@on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32D8-6B68-4D45-A49C-B85E72B9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 ITS</dc:creator>
  <cp:lastModifiedBy>Bryce Kanfer</cp:lastModifiedBy>
  <cp:revision>2</cp:revision>
  <cp:lastPrinted>2020-03-13T13:48:00Z</cp:lastPrinted>
  <dcterms:created xsi:type="dcterms:W3CDTF">2022-06-28T16:43:00Z</dcterms:created>
  <dcterms:modified xsi:type="dcterms:W3CDTF">2022-06-28T16:43:00Z</dcterms:modified>
</cp:coreProperties>
</file>